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8D77" w14:textId="6BA2B76C" w:rsidR="00DC2A44" w:rsidRPr="00DC2A44" w:rsidRDefault="00DC2A44" w:rsidP="00DC2A44">
      <w:pPr>
        <w:rPr>
          <w:rFonts w:ascii="Aptos" w:eastAsia="Times New Roman" w:hAnsi="Aptos" w:cs="Times New Roman"/>
          <w:b/>
          <w:bCs/>
          <w:color w:val="242424"/>
          <w:kern w:val="0"/>
          <w:sz w:val="22"/>
          <w:szCs w:val="22"/>
          <w:lang w:eastAsia="nl-NL"/>
          <w14:ligatures w14:val="none"/>
        </w:rPr>
      </w:pPr>
      <w:r w:rsidRPr="00DC2A44">
        <w:rPr>
          <w:rFonts w:ascii="inherit" w:eastAsia="Times New Roman" w:hAnsi="inherit" w:cs="Times New Roman"/>
          <w:b/>
          <w:bCs/>
          <w:color w:val="242424"/>
          <w:kern w:val="0"/>
          <w:sz w:val="22"/>
          <w:szCs w:val="22"/>
          <w:bdr w:val="none" w:sz="0" w:space="0" w:color="auto" w:frame="1"/>
          <w:lang w:val="nl-NL" w:eastAsia="nl-NL"/>
          <w14:ligatures w14:val="none"/>
        </w:rPr>
        <w:t>SOLAMAGIC® S1+ PREMIUM INFRAROODSTRALER1400 W/2000 W</w:t>
      </w:r>
    </w:p>
    <w:p w14:paraId="436D36CB" w14:textId="77777777" w:rsidR="00DC2A44" w:rsidRDefault="00DC2A44" w:rsidP="00DC2A44">
      <w:pPr>
        <w:rPr>
          <w:rFonts w:ascii="inherit" w:eastAsia="Times New Roman" w:hAnsi="inherit" w:cs="Times New Roman"/>
          <w:color w:val="242424"/>
          <w:kern w:val="0"/>
          <w:sz w:val="22"/>
          <w:szCs w:val="22"/>
          <w:bdr w:val="none" w:sz="0" w:space="0" w:color="auto" w:frame="1"/>
          <w:lang w:val="nl-NL" w:eastAsia="nl-NL"/>
          <w14:ligatures w14:val="none"/>
        </w:rPr>
      </w:pPr>
    </w:p>
    <w:p w14:paraId="7464297A" w14:textId="77777777" w:rsidR="00DC2A44" w:rsidRPr="00F8723E" w:rsidRDefault="00DC2A44" w:rsidP="00DC2A44">
      <w:pPr>
        <w:rPr>
          <w:rFonts w:ascii="Helvetica" w:eastAsia="Times New Roman" w:hAnsi="Helvetica" w:cs="Times New Roman"/>
          <w:color w:val="242424"/>
          <w:kern w:val="0"/>
          <w:sz w:val="20"/>
          <w:szCs w:val="20"/>
          <w:bdr w:val="none" w:sz="0" w:space="0" w:color="auto" w:frame="1"/>
          <w:lang w:val="nl-NL" w:eastAsia="nl-NL"/>
          <w14:ligatures w14:val="none"/>
        </w:rPr>
      </w:pPr>
      <w:r w:rsidRPr="00F8723E">
        <w:rPr>
          <w:rFonts w:ascii="Helvetica" w:eastAsia="Times New Roman" w:hAnsi="Helvetica" w:cs="Times New Roman"/>
          <w:color w:val="242424"/>
          <w:kern w:val="0"/>
          <w:sz w:val="20"/>
          <w:szCs w:val="20"/>
          <w:bdr w:val="none" w:sz="0" w:space="0" w:color="auto" w:frame="1"/>
          <w:lang w:val="nl-NL" w:eastAsia="nl-NL"/>
          <w14:ligatures w14:val="none"/>
        </w:rPr>
        <w:t xml:space="preserve">De nieuwe premium infraroodstraler SOLAMAGIC® S1+ is niet alleen aantrekkelijk vanwege de verbeterde, niet-verblindende verwarmingsbuis </w:t>
      </w:r>
      <w:proofErr w:type="spellStart"/>
      <w:r w:rsidRPr="00F8723E">
        <w:rPr>
          <w:rFonts w:ascii="Helvetica" w:eastAsia="Times New Roman" w:hAnsi="Helvetica" w:cs="Times New Roman"/>
          <w:color w:val="242424"/>
          <w:kern w:val="0"/>
          <w:sz w:val="20"/>
          <w:szCs w:val="20"/>
          <w:bdr w:val="none" w:sz="0" w:space="0" w:color="auto" w:frame="1"/>
          <w:lang w:val="nl-NL" w:eastAsia="nl-NL"/>
          <w14:ligatures w14:val="none"/>
        </w:rPr>
        <w:t>Solastar</w:t>
      </w:r>
      <w:proofErr w:type="spellEnd"/>
      <w:r w:rsidRPr="00F8723E">
        <w:rPr>
          <w:rFonts w:ascii="Helvetica" w:eastAsia="Times New Roman" w:hAnsi="Helvetica" w:cs="Times New Roman"/>
          <w:color w:val="242424"/>
          <w:kern w:val="0"/>
          <w:sz w:val="20"/>
          <w:szCs w:val="20"/>
          <w:bdr w:val="none" w:sz="0" w:space="0" w:color="auto" w:frame="1"/>
          <w:lang w:val="nl-NL" w:eastAsia="nl-NL"/>
          <w14:ligatures w14:val="none"/>
        </w:rPr>
        <w:t xml:space="preserve">-HP, maar ook door het eenvoudige </w:t>
      </w:r>
      <w:proofErr w:type="spellStart"/>
      <w:r w:rsidRPr="00F8723E">
        <w:rPr>
          <w:rFonts w:ascii="Helvetica" w:eastAsia="Times New Roman" w:hAnsi="Helvetica" w:cs="Times New Roman"/>
          <w:color w:val="242424"/>
          <w:kern w:val="0"/>
          <w:sz w:val="20"/>
          <w:szCs w:val="20"/>
          <w:bdr w:val="none" w:sz="0" w:space="0" w:color="auto" w:frame="1"/>
          <w:lang w:val="nl-NL" w:eastAsia="nl-NL"/>
          <w14:ligatures w14:val="none"/>
        </w:rPr>
        <w:t>snelmontagesysteem</w:t>
      </w:r>
      <w:proofErr w:type="spellEnd"/>
      <w:r w:rsidRPr="00F8723E">
        <w:rPr>
          <w:rFonts w:ascii="Helvetica" w:eastAsia="Times New Roman" w:hAnsi="Helvetica" w:cs="Times New Roman"/>
          <w:color w:val="242424"/>
          <w:kern w:val="0"/>
          <w:sz w:val="20"/>
          <w:szCs w:val="20"/>
          <w:bdr w:val="none" w:sz="0" w:space="0" w:color="auto" w:frame="1"/>
          <w:lang w:val="nl-NL" w:eastAsia="nl-NL"/>
          <w14:ligatures w14:val="none"/>
        </w:rPr>
        <w:t xml:space="preserve"> en de geïntegreerde inschakelstroombegrenzing. </w:t>
      </w:r>
    </w:p>
    <w:p w14:paraId="41982727" w14:textId="77777777" w:rsidR="00DC2A44" w:rsidRPr="00F8723E" w:rsidRDefault="00DC2A44" w:rsidP="00DC2A44">
      <w:pPr>
        <w:rPr>
          <w:rFonts w:ascii="Helvetica" w:eastAsia="Times New Roman" w:hAnsi="Helvetica" w:cs="Times New Roman"/>
          <w:color w:val="242424"/>
          <w:kern w:val="0"/>
          <w:sz w:val="20"/>
          <w:szCs w:val="20"/>
          <w:bdr w:val="none" w:sz="0" w:space="0" w:color="auto" w:frame="1"/>
          <w:lang w:val="nl-NL" w:eastAsia="nl-NL"/>
          <w14:ligatures w14:val="none"/>
        </w:rPr>
      </w:pPr>
      <w:r w:rsidRPr="00F8723E">
        <w:rPr>
          <w:rFonts w:ascii="Helvetica" w:eastAsia="Times New Roman" w:hAnsi="Helvetica" w:cs="Times New Roman"/>
          <w:color w:val="242424"/>
          <w:kern w:val="0"/>
          <w:sz w:val="20"/>
          <w:szCs w:val="20"/>
          <w:bdr w:val="none" w:sz="0" w:space="0" w:color="auto" w:frame="1"/>
          <w:lang w:val="nl-NL" w:eastAsia="nl-NL"/>
          <w14:ligatures w14:val="none"/>
        </w:rPr>
        <w:t xml:space="preserve">De behuizing is gemaakt van hoogwaardig aluminium en imponeert door het chique design. </w:t>
      </w:r>
    </w:p>
    <w:p w14:paraId="0522EA59" w14:textId="77777777" w:rsidR="00DC2A44" w:rsidRPr="00F8723E" w:rsidRDefault="00DC2A44" w:rsidP="00DC2A44">
      <w:pPr>
        <w:rPr>
          <w:rFonts w:ascii="Helvetica" w:eastAsia="Times New Roman" w:hAnsi="Helvetica" w:cs="Times New Roman"/>
          <w:color w:val="242424"/>
          <w:kern w:val="0"/>
          <w:sz w:val="20"/>
          <w:szCs w:val="20"/>
          <w:bdr w:val="none" w:sz="0" w:space="0" w:color="auto" w:frame="1"/>
          <w:lang w:val="nl-NL" w:eastAsia="nl-NL"/>
          <w14:ligatures w14:val="none"/>
        </w:rPr>
      </w:pPr>
      <w:r w:rsidRPr="00F8723E">
        <w:rPr>
          <w:rFonts w:ascii="Helvetica" w:eastAsia="Times New Roman" w:hAnsi="Helvetica" w:cs="Times New Roman"/>
          <w:color w:val="242424"/>
          <w:kern w:val="0"/>
          <w:sz w:val="20"/>
          <w:szCs w:val="20"/>
          <w:bdr w:val="none" w:sz="0" w:space="0" w:color="auto" w:frame="1"/>
          <w:lang w:val="nl-NL" w:eastAsia="nl-NL"/>
          <w14:ligatures w14:val="none"/>
        </w:rPr>
        <w:t xml:space="preserve">De nieuw ontwikkelde </w:t>
      </w:r>
      <w:proofErr w:type="spellStart"/>
      <w:r w:rsidRPr="00F8723E">
        <w:rPr>
          <w:rFonts w:ascii="Helvetica" w:eastAsia="Times New Roman" w:hAnsi="Helvetica" w:cs="Times New Roman"/>
          <w:color w:val="242424"/>
          <w:kern w:val="0"/>
          <w:sz w:val="20"/>
          <w:szCs w:val="20"/>
          <w:bdr w:val="none" w:sz="0" w:space="0" w:color="auto" w:frame="1"/>
          <w:lang w:val="nl-NL" w:eastAsia="nl-NL"/>
          <w14:ligatures w14:val="none"/>
        </w:rPr>
        <w:t>Solastar</w:t>
      </w:r>
      <w:proofErr w:type="spellEnd"/>
      <w:r w:rsidRPr="00F8723E">
        <w:rPr>
          <w:rFonts w:ascii="Helvetica" w:eastAsia="Times New Roman" w:hAnsi="Helvetica" w:cs="Times New Roman"/>
          <w:color w:val="242424"/>
          <w:kern w:val="0"/>
          <w:sz w:val="20"/>
          <w:szCs w:val="20"/>
          <w:bdr w:val="none" w:sz="0" w:space="0" w:color="auto" w:frame="1"/>
          <w:lang w:val="nl-NL" w:eastAsia="nl-NL"/>
          <w14:ligatures w14:val="none"/>
        </w:rPr>
        <w:t xml:space="preserve">-HP verwarmingslamp verenigt bovendien een aangenamere lichtkleur met een perfect warmtegedrag, bij minimaal restlicht en een gemiddelde levensduur van 5.000 uur. </w:t>
      </w:r>
    </w:p>
    <w:p w14:paraId="27851061" w14:textId="77777777" w:rsidR="00DC2A44" w:rsidRPr="00F8723E" w:rsidRDefault="00DC2A44" w:rsidP="00DC2A44">
      <w:pPr>
        <w:rPr>
          <w:rFonts w:ascii="Helvetica" w:eastAsia="Times New Roman" w:hAnsi="Helvetica" w:cs="Times New Roman"/>
          <w:color w:val="242424"/>
          <w:kern w:val="0"/>
          <w:sz w:val="20"/>
          <w:szCs w:val="20"/>
          <w:bdr w:val="none" w:sz="0" w:space="0" w:color="auto" w:frame="1"/>
          <w:lang w:val="nl-NL" w:eastAsia="nl-NL"/>
          <w14:ligatures w14:val="none"/>
        </w:rPr>
      </w:pPr>
      <w:r w:rsidRPr="00F8723E">
        <w:rPr>
          <w:rFonts w:ascii="Helvetica" w:eastAsia="Times New Roman" w:hAnsi="Helvetica" w:cs="Times New Roman"/>
          <w:color w:val="242424"/>
          <w:kern w:val="0"/>
          <w:sz w:val="20"/>
          <w:szCs w:val="20"/>
          <w:bdr w:val="none" w:sz="0" w:space="0" w:color="auto" w:frame="1"/>
          <w:lang w:val="nl-NL" w:eastAsia="nl-NL"/>
          <w14:ligatures w14:val="none"/>
        </w:rPr>
        <w:t xml:space="preserve">Deze infraroodwarmtestralers kunnen </w:t>
      </w:r>
      <w:r>
        <w:rPr>
          <w:rFonts w:ascii="Helvetica" w:eastAsia="Times New Roman" w:hAnsi="Helvetica" w:cs="Times New Roman"/>
          <w:color w:val="242424"/>
          <w:kern w:val="0"/>
          <w:sz w:val="20"/>
          <w:szCs w:val="20"/>
          <w:bdr w:val="none" w:sz="0" w:space="0" w:color="auto" w:frame="1"/>
          <w:lang w:val="nl-NL" w:eastAsia="nl-NL"/>
          <w14:ligatures w14:val="none"/>
        </w:rPr>
        <w:t>voornamelijk</w:t>
      </w:r>
      <w:r w:rsidRPr="00F8723E">
        <w:rPr>
          <w:rFonts w:ascii="Helvetica" w:eastAsia="Times New Roman" w:hAnsi="Helvetica" w:cs="Times New Roman"/>
          <w:color w:val="242424"/>
          <w:kern w:val="0"/>
          <w:sz w:val="20"/>
          <w:szCs w:val="20"/>
          <w:bdr w:val="none" w:sz="0" w:space="0" w:color="auto" w:frame="1"/>
          <w:lang w:val="nl-NL" w:eastAsia="nl-NL"/>
          <w14:ligatures w14:val="none"/>
        </w:rPr>
        <w:t xml:space="preserve"> buiten zeer flexibel worden ingezet en zorgen voor aangename warmtezones op balkons, terrassen, </w:t>
      </w:r>
      <w:r>
        <w:rPr>
          <w:rFonts w:ascii="Helvetica" w:eastAsia="Times New Roman" w:hAnsi="Helvetica" w:cs="Times New Roman"/>
          <w:color w:val="242424"/>
          <w:kern w:val="0"/>
          <w:sz w:val="20"/>
          <w:szCs w:val="20"/>
          <w:bdr w:val="none" w:sz="0" w:space="0" w:color="auto" w:frame="1"/>
          <w:lang w:val="nl-NL" w:eastAsia="nl-NL"/>
          <w14:ligatures w14:val="none"/>
        </w:rPr>
        <w:t>..</w:t>
      </w:r>
      <w:r w:rsidRPr="00F8723E">
        <w:rPr>
          <w:rFonts w:ascii="Helvetica" w:eastAsia="Times New Roman" w:hAnsi="Helvetica" w:cs="Times New Roman"/>
          <w:color w:val="242424"/>
          <w:kern w:val="0"/>
          <w:sz w:val="20"/>
          <w:szCs w:val="20"/>
          <w:bdr w:val="none" w:sz="0" w:space="0" w:color="auto" w:frame="1"/>
          <w:lang w:val="nl-NL" w:eastAsia="nl-NL"/>
          <w14:ligatures w14:val="none"/>
        </w:rPr>
        <w:t xml:space="preserve">. </w:t>
      </w:r>
    </w:p>
    <w:p w14:paraId="30CB0D07" w14:textId="77777777" w:rsidR="00DC2A44" w:rsidRDefault="00DC2A44" w:rsidP="00DC2A44">
      <w:pPr>
        <w:rPr>
          <w:rFonts w:ascii="inherit" w:eastAsia="Times New Roman" w:hAnsi="inherit" w:cs="Times New Roman"/>
          <w:color w:val="242424"/>
          <w:kern w:val="0"/>
          <w:sz w:val="22"/>
          <w:szCs w:val="22"/>
          <w:bdr w:val="none" w:sz="0" w:space="0" w:color="auto" w:frame="1"/>
          <w:lang w:val="nl-NL" w:eastAsia="nl-NL"/>
          <w14:ligatures w14:val="none"/>
        </w:rPr>
      </w:pPr>
    </w:p>
    <w:p w14:paraId="624FCC77" w14:textId="77777777" w:rsidR="00DC2A44" w:rsidRPr="00F8723E" w:rsidRDefault="00DC2A44" w:rsidP="00DC2A44">
      <w:pPr>
        <w:rPr>
          <w:rFonts w:ascii="Helvetica" w:eastAsia="Times New Roman" w:hAnsi="Helvetica" w:cs="Times New Roman"/>
          <w:color w:val="242424"/>
          <w:kern w:val="0"/>
          <w:sz w:val="20"/>
          <w:szCs w:val="20"/>
          <w:lang w:eastAsia="nl-NL"/>
          <w14:ligatures w14:val="none"/>
        </w:rPr>
      </w:pPr>
      <w:r w:rsidRPr="00F8723E">
        <w:rPr>
          <w:rFonts w:ascii="Helvetica" w:eastAsia="Times New Roman" w:hAnsi="Helvetica" w:cs="Times New Roman"/>
          <w:color w:val="242424"/>
          <w:kern w:val="0"/>
          <w:sz w:val="20"/>
          <w:szCs w:val="20"/>
          <w:bdr w:val="none" w:sz="0" w:space="0" w:color="auto" w:frame="1"/>
          <w:lang w:val="nl-NL" w:eastAsia="nl-NL"/>
          <w14:ligatures w14:val="none"/>
        </w:rPr>
        <w:t>Vanwege de korte golflengte van onderstaande stralers wordt de lucht bijzonder efficiënt doordrongen door de infrarode warmtestraling en kan in vergelijking met gasstralers een hoge besparing op de bedrijfskosten worden gerealiseerd.</w:t>
      </w:r>
    </w:p>
    <w:p w14:paraId="5AE0F27D" w14:textId="77777777" w:rsidR="00DC2A44" w:rsidRPr="00AE20B3" w:rsidRDefault="00DC2A44" w:rsidP="00DC2A44">
      <w:pPr>
        <w:rPr>
          <w:rFonts w:ascii="Aptos" w:eastAsia="Times New Roman" w:hAnsi="Aptos" w:cs="Times New Roman"/>
          <w:color w:val="242424"/>
          <w:kern w:val="0"/>
          <w:sz w:val="22"/>
          <w:szCs w:val="22"/>
          <w:lang w:eastAsia="nl-NL"/>
          <w14:ligatures w14:val="none"/>
        </w:rPr>
      </w:pPr>
      <w:r w:rsidRPr="00AE20B3">
        <w:rPr>
          <w:rFonts w:ascii="inherit" w:eastAsia="Times New Roman" w:hAnsi="inherit" w:cs="Times New Roman"/>
          <w:color w:val="242424"/>
          <w:kern w:val="0"/>
          <w:sz w:val="22"/>
          <w:szCs w:val="22"/>
          <w:bdr w:val="none" w:sz="0" w:space="0" w:color="auto" w:frame="1"/>
          <w:lang w:val="nl-NL" w:eastAsia="nl-NL"/>
          <w14:ligatures w14:val="none"/>
        </w:rPr>
        <w:t> </w:t>
      </w:r>
    </w:p>
    <w:p w14:paraId="6AB6571C" w14:textId="77777777" w:rsidR="00DC2A44" w:rsidRPr="00DC2A44" w:rsidRDefault="00DC2A44" w:rsidP="00DC2A44">
      <w:pPr>
        <w:rPr>
          <w:rFonts w:ascii="Aptos" w:eastAsia="Times New Roman" w:hAnsi="Aptos" w:cs="Times New Roman"/>
          <w:b/>
          <w:bCs/>
          <w:color w:val="242424"/>
          <w:kern w:val="0"/>
          <w:sz w:val="22"/>
          <w:szCs w:val="22"/>
          <w:lang w:eastAsia="nl-NL"/>
          <w14:ligatures w14:val="none"/>
        </w:rPr>
      </w:pPr>
      <w:r w:rsidRPr="00DC2A44">
        <w:rPr>
          <w:rFonts w:ascii="Aptos" w:eastAsia="Times New Roman" w:hAnsi="Aptos" w:cs="Times New Roman"/>
          <w:b/>
          <w:bCs/>
          <w:color w:val="242424"/>
          <w:kern w:val="0"/>
          <w:sz w:val="22"/>
          <w:szCs w:val="22"/>
          <w:lang w:eastAsia="nl-NL"/>
          <w14:ligatures w14:val="none"/>
        </w:rPr>
        <w:t>Productvoordelen</w:t>
      </w:r>
    </w:p>
    <w:p w14:paraId="7E269C94" w14:textId="77777777" w:rsidR="00DC2A44" w:rsidRPr="00AE20B3" w:rsidRDefault="00DC2A44" w:rsidP="00DC2A44">
      <w:pPr>
        <w:numPr>
          <w:ilvl w:val="0"/>
          <w:numId w:val="1"/>
        </w:num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Innovatief Solastar-HP verwarmingselement </w:t>
      </w:r>
    </w:p>
    <w:p w14:paraId="2A51D014" w14:textId="77777777" w:rsidR="00DC2A44" w:rsidRPr="00AE20B3" w:rsidRDefault="00DC2A44" w:rsidP="00DC2A44">
      <w:pPr>
        <w:numPr>
          <w:ilvl w:val="0"/>
          <w:numId w:val="1"/>
        </w:num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Nieuw snelmontagesysteem</w:t>
      </w:r>
    </w:p>
    <w:p w14:paraId="1FA861EA" w14:textId="77777777" w:rsidR="00DC2A44" w:rsidRPr="00AE20B3" w:rsidRDefault="00DC2A44" w:rsidP="00DC2A44">
      <w:pPr>
        <w:numPr>
          <w:ilvl w:val="0"/>
          <w:numId w:val="1"/>
        </w:num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Snelspanbeugel voor snelle uitlijning</w:t>
      </w:r>
    </w:p>
    <w:p w14:paraId="19C10EE6" w14:textId="77777777" w:rsidR="00DC2A44" w:rsidRPr="00AE20B3" w:rsidRDefault="00DC2A44" w:rsidP="00DC2A44">
      <w:pPr>
        <w:numPr>
          <w:ilvl w:val="0"/>
          <w:numId w:val="1"/>
        </w:numPr>
        <w:rPr>
          <w:rFonts w:ascii="Aptos" w:eastAsia="Times New Roman" w:hAnsi="Aptos" w:cs="Segoe UI"/>
          <w:color w:val="242424"/>
          <w:kern w:val="0"/>
          <w:sz w:val="22"/>
          <w:szCs w:val="22"/>
          <w:lang w:eastAsia="nl-NL"/>
          <w14:ligatures w14:val="none"/>
        </w:rPr>
      </w:pPr>
      <w:proofErr w:type="spellStart"/>
      <w:r w:rsidRPr="00AE20B3">
        <w:rPr>
          <w:rFonts w:ascii="inherit" w:eastAsia="Times New Roman" w:hAnsi="inherit" w:cs="Segoe UI"/>
          <w:color w:val="242424"/>
          <w:kern w:val="0"/>
          <w:sz w:val="22"/>
          <w:szCs w:val="22"/>
          <w:bdr w:val="none" w:sz="0" w:space="0" w:color="auto" w:frame="1"/>
          <w:lang w:val="nl-NL" w:eastAsia="nl-NL"/>
          <w14:ligatures w14:val="none"/>
        </w:rPr>
        <w:t>Softstart</w:t>
      </w:r>
      <w:proofErr w:type="spellEnd"/>
      <w:r w:rsidRPr="00AE20B3">
        <w:rPr>
          <w:rFonts w:ascii="inherit" w:eastAsia="Times New Roman" w:hAnsi="inherit" w:cs="Segoe UI"/>
          <w:color w:val="242424"/>
          <w:kern w:val="0"/>
          <w:sz w:val="22"/>
          <w:szCs w:val="22"/>
          <w:bdr w:val="none" w:sz="0" w:space="0" w:color="auto" w:frame="1"/>
          <w:lang w:val="nl-NL" w:eastAsia="nl-NL"/>
          <w14:ligatures w14:val="none"/>
        </w:rPr>
        <w:t xml:space="preserve"> bij S1+-2000 - reduceert de inschakelstroom</w:t>
      </w:r>
    </w:p>
    <w:p w14:paraId="1E654C92" w14:textId="77777777" w:rsidR="00DC2A44" w:rsidRPr="00AE20B3" w:rsidRDefault="00DC2A44" w:rsidP="00DC2A44">
      <w:pPr>
        <w:numPr>
          <w:ilvl w:val="0"/>
          <w:numId w:val="1"/>
        </w:num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Geïntegreerd insteeksysteem (Hirschmann)</w:t>
      </w:r>
    </w:p>
    <w:p w14:paraId="2F374DAA" w14:textId="1CDD5BF9" w:rsidR="00DC2A44" w:rsidRDefault="00DC2A44" w:rsidP="00DC2A44">
      <w:pPr>
        <w:numPr>
          <w:ilvl w:val="0"/>
          <w:numId w:val="1"/>
        </w:numPr>
        <w:rPr>
          <w:rFonts w:ascii="Aptos" w:eastAsia="Times New Roman" w:hAnsi="Aptos" w:cs="Segoe UI"/>
          <w:color w:val="242424"/>
          <w:kern w:val="0"/>
          <w:sz w:val="22"/>
          <w:szCs w:val="22"/>
          <w:lang w:eastAsia="nl-NL"/>
          <w14:ligatures w14:val="none"/>
        </w:rPr>
      </w:pPr>
      <w:r w:rsidRPr="00DC2A44">
        <w:rPr>
          <w:rFonts w:ascii="Aptos" w:eastAsia="Times New Roman" w:hAnsi="Aptos" w:cs="Segoe UI"/>
          <w:color w:val="242424"/>
          <w:kern w:val="0"/>
          <w:sz w:val="22"/>
          <w:szCs w:val="22"/>
          <w:lang w:eastAsia="nl-NL"/>
          <w14:ligatures w14:val="none"/>
        </w:rPr>
        <w:t>Modulaire opbouw - uitbreidbaar met draadloze radiografische dimmodule of bluetooth dimmodule</w:t>
      </w:r>
      <w:r>
        <w:rPr>
          <w:rFonts w:ascii="Aptos" w:eastAsia="Times New Roman" w:hAnsi="Aptos" w:cs="Segoe UI"/>
          <w:color w:val="242424"/>
          <w:kern w:val="0"/>
          <w:sz w:val="22"/>
          <w:szCs w:val="22"/>
          <w:lang w:eastAsia="nl-NL"/>
          <w14:ligatures w14:val="none"/>
        </w:rPr>
        <w:t>.</w:t>
      </w:r>
    </w:p>
    <w:p w14:paraId="68BFB355" w14:textId="77777777" w:rsidR="00DC2A44" w:rsidRDefault="00DC2A44" w:rsidP="00DC2A44">
      <w:pPr>
        <w:rPr>
          <w:rFonts w:ascii="Aptos" w:eastAsia="Times New Roman" w:hAnsi="Aptos" w:cs="Segoe UI"/>
          <w:color w:val="242424"/>
          <w:kern w:val="0"/>
          <w:sz w:val="22"/>
          <w:szCs w:val="22"/>
          <w:lang w:eastAsia="nl-NL"/>
          <w14:ligatures w14:val="none"/>
        </w:rPr>
      </w:pPr>
    </w:p>
    <w:p w14:paraId="154DCBE5" w14:textId="0BCE3BF0" w:rsidR="00DC2A44" w:rsidRPr="00DC2A44" w:rsidRDefault="00DC2A44" w:rsidP="00DC2A44">
      <w:pPr>
        <w:rPr>
          <w:rFonts w:ascii="Aptos" w:eastAsia="Times New Roman" w:hAnsi="Aptos" w:cs="Segoe UI"/>
          <w:b/>
          <w:bCs/>
          <w:color w:val="242424"/>
          <w:kern w:val="0"/>
          <w:sz w:val="22"/>
          <w:szCs w:val="22"/>
          <w:lang w:eastAsia="nl-NL"/>
          <w14:ligatures w14:val="none"/>
        </w:rPr>
      </w:pPr>
      <w:r w:rsidRPr="00DC2A44">
        <w:rPr>
          <w:rFonts w:ascii="Aptos" w:eastAsia="Times New Roman" w:hAnsi="Aptos" w:cs="Segoe UI"/>
          <w:b/>
          <w:bCs/>
          <w:color w:val="242424"/>
          <w:kern w:val="0"/>
          <w:sz w:val="22"/>
          <w:szCs w:val="22"/>
          <w:lang w:eastAsia="nl-NL"/>
          <w14:ligatures w14:val="none"/>
        </w:rPr>
        <w:t>Technische gegevens;</w:t>
      </w:r>
    </w:p>
    <w:tbl>
      <w:tblPr>
        <w:tblW w:w="11742" w:type="dxa"/>
        <w:tblCellMar>
          <w:left w:w="0" w:type="dxa"/>
          <w:right w:w="0" w:type="dxa"/>
        </w:tblCellMar>
        <w:tblLook w:val="04A0" w:firstRow="1" w:lastRow="0" w:firstColumn="1" w:lastColumn="0" w:noHBand="0" w:noVBand="1"/>
      </w:tblPr>
      <w:tblGrid>
        <w:gridCol w:w="4987"/>
        <w:gridCol w:w="6755"/>
      </w:tblGrid>
      <w:tr w:rsidR="00DC2A44" w:rsidRPr="00AE20B3" w14:paraId="0FEA2D0F" w14:textId="77777777" w:rsidTr="0045470D">
        <w:tc>
          <w:tcPr>
            <w:tcW w:w="0" w:type="auto"/>
            <w:tcMar>
              <w:top w:w="150" w:type="dxa"/>
              <w:left w:w="0" w:type="dxa"/>
              <w:bottom w:w="150" w:type="dxa"/>
              <w:right w:w="150" w:type="dxa"/>
            </w:tcMar>
            <w:vAlign w:val="center"/>
            <w:hideMark/>
          </w:tcPr>
          <w:p w14:paraId="77AB3750" w14:textId="7F525B1A"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Vermogen:</w:t>
            </w:r>
          </w:p>
        </w:tc>
        <w:tc>
          <w:tcPr>
            <w:tcW w:w="0" w:type="auto"/>
            <w:tcMar>
              <w:top w:w="150" w:type="dxa"/>
              <w:left w:w="0" w:type="dxa"/>
              <w:bottom w:w="150" w:type="dxa"/>
              <w:right w:w="150" w:type="dxa"/>
            </w:tcMar>
            <w:vAlign w:val="center"/>
            <w:hideMark/>
          </w:tcPr>
          <w:p w14:paraId="7E75FFFB"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1400 W/ 2000 W</w:t>
            </w:r>
          </w:p>
        </w:tc>
      </w:tr>
      <w:tr w:rsidR="00DC2A44" w:rsidRPr="00AE20B3" w14:paraId="79046B1C"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25CF4914"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Nominale spanning:</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1C3359B0"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230 V, 50/60 Hz</w:t>
            </w:r>
          </w:p>
        </w:tc>
      </w:tr>
      <w:tr w:rsidR="00DC2A44" w:rsidRPr="00AE20B3" w14:paraId="22EF5CF9"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398DF786"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Verwarmingsbuis:</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165DAE2B"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Solastar-HP</w:t>
            </w:r>
          </w:p>
        </w:tc>
      </w:tr>
      <w:tr w:rsidR="00DC2A44" w:rsidRPr="00AE20B3" w14:paraId="18146029"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53CE7C85"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Kleuren:</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338BDFC5"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wit, titanium, nano-antraciet</w:t>
            </w:r>
          </w:p>
        </w:tc>
      </w:tr>
      <w:tr w:rsidR="00DC2A44" w:rsidRPr="00AE20B3" w14:paraId="543B018C"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60B9C555"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Speciale kleur:</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51D42FCF"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tegen meerprijs mogelijk</w:t>
            </w:r>
          </w:p>
        </w:tc>
      </w:tr>
      <w:tr w:rsidR="00DC2A44" w:rsidRPr="00AE20B3" w14:paraId="295E9FC5"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76B74088"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Aansluiting:</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6F339817"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stekkerkabel 50 cm</w:t>
            </w:r>
          </w:p>
        </w:tc>
      </w:tr>
      <w:tr w:rsidR="00DC2A44" w:rsidRPr="00AE20B3" w14:paraId="757C9515"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2E241452"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Gewicht:</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392C59C4"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3,5 kg</w:t>
            </w:r>
          </w:p>
        </w:tc>
      </w:tr>
      <w:tr w:rsidR="00DC2A44" w:rsidRPr="00AE20B3" w14:paraId="3DAB0CE0"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47704183"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Montage:</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388E143C"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plafond, wand, statief</w:t>
            </w:r>
          </w:p>
        </w:tc>
      </w:tr>
      <w:tr w:rsidR="00DC2A44" w:rsidRPr="00AE20B3" w14:paraId="19BB65D7"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6619C75D"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Beschermingsgraad:</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06021A66"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IP 44</w:t>
            </w:r>
          </w:p>
        </w:tc>
      </w:tr>
      <w:tr w:rsidR="00DC2A44" w:rsidRPr="00AE20B3" w14:paraId="40B44CBC" w14:textId="77777777" w:rsidTr="0045470D">
        <w:tc>
          <w:tcPr>
            <w:tcW w:w="0" w:type="auto"/>
            <w:tcBorders>
              <w:top w:val="single" w:sz="8" w:space="0" w:color="auto"/>
              <w:left w:val="nil"/>
              <w:bottom w:val="single" w:sz="8" w:space="0" w:color="auto"/>
              <w:right w:val="nil"/>
            </w:tcBorders>
            <w:tcMar>
              <w:top w:w="150" w:type="dxa"/>
              <w:left w:w="0" w:type="dxa"/>
              <w:bottom w:w="150" w:type="dxa"/>
              <w:right w:w="150" w:type="dxa"/>
            </w:tcMar>
            <w:vAlign w:val="center"/>
            <w:hideMark/>
          </w:tcPr>
          <w:p w14:paraId="453EB814"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Keurmerk:</w:t>
            </w:r>
          </w:p>
        </w:tc>
        <w:tc>
          <w:tcPr>
            <w:tcW w:w="0" w:type="auto"/>
            <w:tcBorders>
              <w:top w:val="single" w:sz="8" w:space="0" w:color="auto"/>
              <w:left w:val="nil"/>
              <w:bottom w:val="single" w:sz="8" w:space="0" w:color="auto"/>
              <w:right w:val="nil"/>
            </w:tcBorders>
            <w:tcMar>
              <w:top w:w="150" w:type="dxa"/>
              <w:left w:w="0" w:type="dxa"/>
              <w:bottom w:w="150" w:type="dxa"/>
              <w:right w:w="150" w:type="dxa"/>
            </w:tcMar>
            <w:vAlign w:val="center"/>
            <w:hideMark/>
          </w:tcPr>
          <w:p w14:paraId="1228C257"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TÜV Nord</w:t>
            </w:r>
          </w:p>
        </w:tc>
      </w:tr>
    </w:tbl>
    <w:p w14:paraId="4098B01A" w14:textId="77777777" w:rsidR="00DC2A44" w:rsidRDefault="00DC2A44" w:rsidP="00DC2A44">
      <w:pPr>
        <w:rPr>
          <w:rFonts w:ascii="inherit" w:eastAsia="Times New Roman" w:hAnsi="inherit" w:cs="Times New Roman"/>
          <w:color w:val="242424"/>
          <w:kern w:val="0"/>
          <w:sz w:val="22"/>
          <w:szCs w:val="22"/>
          <w:bdr w:val="none" w:sz="0" w:space="0" w:color="auto" w:frame="1"/>
          <w:lang w:val="nl-NL" w:eastAsia="nl-NL"/>
          <w14:ligatures w14:val="none"/>
        </w:rPr>
      </w:pPr>
    </w:p>
    <w:p w14:paraId="36837452" w14:textId="2517BD22" w:rsidR="00DC2A44" w:rsidRPr="00DC2A44" w:rsidRDefault="00DC2A44" w:rsidP="00DC2A44">
      <w:pPr>
        <w:rPr>
          <w:rFonts w:ascii="Aptos" w:eastAsia="Times New Roman" w:hAnsi="Aptos" w:cs="Times New Roman"/>
          <w:b/>
          <w:bCs/>
          <w:color w:val="242424"/>
          <w:kern w:val="0"/>
          <w:sz w:val="22"/>
          <w:szCs w:val="22"/>
          <w:lang w:eastAsia="nl-NL"/>
          <w14:ligatures w14:val="none"/>
        </w:rPr>
      </w:pPr>
      <w:r w:rsidRPr="00DC2A44">
        <w:rPr>
          <w:rFonts w:ascii="inherit" w:eastAsia="Times New Roman" w:hAnsi="inherit" w:cs="Times New Roman"/>
          <w:b/>
          <w:bCs/>
          <w:color w:val="242424"/>
          <w:kern w:val="0"/>
          <w:sz w:val="22"/>
          <w:szCs w:val="22"/>
          <w:bdr w:val="none" w:sz="0" w:space="0" w:color="auto" w:frame="1"/>
          <w:lang w:val="nl-NL" w:eastAsia="nl-NL"/>
          <w14:ligatures w14:val="none"/>
        </w:rPr>
        <w:t>SOLAMAGIC® S3 PLAFONDINBOUW - PREMIUM INFRAROODSTRALER</w:t>
      </w:r>
      <w:r w:rsidR="007A79B1">
        <w:rPr>
          <w:rFonts w:ascii="inherit" w:eastAsia="Times New Roman" w:hAnsi="inherit" w:cs="Times New Roman"/>
          <w:b/>
          <w:bCs/>
          <w:color w:val="242424"/>
          <w:kern w:val="0"/>
          <w:sz w:val="22"/>
          <w:szCs w:val="22"/>
          <w:bdr w:val="none" w:sz="0" w:space="0" w:color="auto" w:frame="1"/>
          <w:lang w:val="nl-NL" w:eastAsia="nl-NL"/>
          <w14:ligatures w14:val="none"/>
        </w:rPr>
        <w:t xml:space="preserve"> </w:t>
      </w:r>
      <w:r w:rsidRPr="00DC2A44">
        <w:rPr>
          <w:rFonts w:ascii="inherit" w:eastAsia="Times New Roman" w:hAnsi="inherit" w:cs="Times New Roman"/>
          <w:b/>
          <w:bCs/>
          <w:color w:val="242424"/>
          <w:kern w:val="0"/>
          <w:sz w:val="22"/>
          <w:szCs w:val="22"/>
          <w:bdr w:val="none" w:sz="0" w:space="0" w:color="auto" w:frame="1"/>
          <w:lang w:val="nl-NL" w:eastAsia="nl-NL"/>
          <w14:ligatures w14:val="none"/>
        </w:rPr>
        <w:t>2500 W</w:t>
      </w:r>
    </w:p>
    <w:p w14:paraId="1457DD2E" w14:textId="15884BAD" w:rsidR="00DC2A44" w:rsidRDefault="00DC2A44" w:rsidP="00DC2A44">
      <w:pPr>
        <w:rPr>
          <w:rFonts w:ascii="inherit" w:eastAsia="Times New Roman" w:hAnsi="inherit" w:cs="Times New Roman"/>
          <w:color w:val="242424"/>
          <w:kern w:val="0"/>
          <w:sz w:val="22"/>
          <w:szCs w:val="22"/>
          <w:bdr w:val="none" w:sz="0" w:space="0" w:color="auto" w:frame="1"/>
          <w:lang w:val="nl-NL" w:eastAsia="nl-NL"/>
          <w14:ligatures w14:val="none"/>
        </w:rPr>
      </w:pPr>
      <w:r w:rsidRPr="00AE20B3">
        <w:rPr>
          <w:rFonts w:ascii="inherit" w:eastAsia="Times New Roman" w:hAnsi="inherit" w:cs="Times New Roman"/>
          <w:color w:val="242424"/>
          <w:kern w:val="0"/>
          <w:sz w:val="22"/>
          <w:szCs w:val="22"/>
          <w:bdr w:val="none" w:sz="0" w:space="0" w:color="auto" w:frame="1"/>
          <w:lang w:val="nl-NL" w:eastAsia="nl-NL"/>
          <w14:ligatures w14:val="none"/>
        </w:rPr>
        <w:t xml:space="preserve">De SOLAMAGIC® S3 </w:t>
      </w:r>
      <w:proofErr w:type="spellStart"/>
      <w:r w:rsidRPr="00AE20B3">
        <w:rPr>
          <w:rFonts w:ascii="inherit" w:eastAsia="Times New Roman" w:hAnsi="inherit" w:cs="Times New Roman"/>
          <w:color w:val="242424"/>
          <w:kern w:val="0"/>
          <w:sz w:val="22"/>
          <w:szCs w:val="22"/>
          <w:bdr w:val="none" w:sz="0" w:space="0" w:color="auto" w:frame="1"/>
          <w:lang w:val="nl-NL" w:eastAsia="nl-NL"/>
          <w14:ligatures w14:val="none"/>
        </w:rPr>
        <w:t>plafondinbouw</w:t>
      </w:r>
      <w:proofErr w:type="spellEnd"/>
      <w:r w:rsidRPr="00AE20B3">
        <w:rPr>
          <w:rFonts w:ascii="inherit" w:eastAsia="Times New Roman" w:hAnsi="inherit" w:cs="Times New Roman"/>
          <w:color w:val="242424"/>
          <w:kern w:val="0"/>
          <w:sz w:val="22"/>
          <w:szCs w:val="22"/>
          <w:bdr w:val="none" w:sz="0" w:space="0" w:color="auto" w:frame="1"/>
          <w:lang w:val="nl-NL" w:eastAsia="nl-NL"/>
          <w14:ligatures w14:val="none"/>
        </w:rPr>
        <w:t xml:space="preserve"> straler maakt een veilige en onopvallende installatie van de premium infraroodstralers waarbij diverse plafondconstructies mogelijk zijn. De behuizing en het inbouwframe zijn gemaakt van hoogwaardig aluminium. Het apparaat is uitgerust met een Solastar-G2 verwarmingslamp die een grote efficiëntie en een zeer lange levensduur (ca. 5000 </w:t>
      </w:r>
      <w:r w:rsidRPr="00AE20B3">
        <w:rPr>
          <w:rFonts w:ascii="inherit" w:eastAsia="Times New Roman" w:hAnsi="inherit" w:cs="Times New Roman"/>
          <w:color w:val="242424"/>
          <w:kern w:val="0"/>
          <w:sz w:val="22"/>
          <w:szCs w:val="22"/>
          <w:bdr w:val="none" w:sz="0" w:space="0" w:color="auto" w:frame="1"/>
          <w:lang w:val="nl-NL" w:eastAsia="nl-NL"/>
          <w14:ligatures w14:val="none"/>
        </w:rPr>
        <w:lastRenderedPageBreak/>
        <w:t xml:space="preserve">bedrijfsuren) heeft, en wordt gekenmerkt door weinig restlicht. </w:t>
      </w:r>
      <w:r>
        <w:rPr>
          <w:rFonts w:ascii="inherit" w:eastAsia="Times New Roman" w:hAnsi="inherit" w:cs="Times New Roman"/>
          <w:color w:val="242424"/>
          <w:kern w:val="0"/>
          <w:sz w:val="22"/>
          <w:szCs w:val="22"/>
          <w:bdr w:val="none" w:sz="0" w:space="0" w:color="auto" w:frame="1"/>
          <w:lang w:val="nl-NL" w:eastAsia="nl-NL"/>
          <w14:ligatures w14:val="none"/>
        </w:rPr>
        <w:t>B</w:t>
      </w:r>
      <w:r w:rsidRPr="00AE20B3">
        <w:rPr>
          <w:rFonts w:ascii="inherit" w:eastAsia="Times New Roman" w:hAnsi="inherit" w:cs="Times New Roman"/>
          <w:color w:val="242424"/>
          <w:kern w:val="0"/>
          <w:sz w:val="22"/>
          <w:szCs w:val="22"/>
          <w:bdr w:val="none" w:sz="0" w:space="0" w:color="auto" w:frame="1"/>
          <w:lang w:val="nl-NL" w:eastAsia="nl-NL"/>
          <w14:ligatures w14:val="none"/>
        </w:rPr>
        <w:t xml:space="preserve">uiten kunnen infraroodwarmtestralers zeer flexibel worden ingezet en zorgen ze voor constante, aangename warmtezones. </w:t>
      </w:r>
    </w:p>
    <w:p w14:paraId="14D6F737" w14:textId="7FE1615C" w:rsidR="00DC2A44" w:rsidRPr="00DC2A44" w:rsidRDefault="00DC2A44" w:rsidP="00DC2A44">
      <w:pPr>
        <w:rPr>
          <w:rFonts w:ascii="Helvetica" w:eastAsia="Times New Roman" w:hAnsi="Helvetica" w:cs="Times New Roman"/>
          <w:color w:val="242424"/>
          <w:kern w:val="0"/>
          <w:sz w:val="20"/>
          <w:szCs w:val="20"/>
          <w:lang w:eastAsia="nl-NL"/>
          <w14:ligatures w14:val="none"/>
        </w:rPr>
      </w:pPr>
      <w:r w:rsidRPr="00F8723E">
        <w:rPr>
          <w:rFonts w:ascii="Helvetica" w:eastAsia="Times New Roman" w:hAnsi="Helvetica" w:cs="Times New Roman"/>
          <w:color w:val="242424"/>
          <w:kern w:val="0"/>
          <w:sz w:val="20"/>
          <w:szCs w:val="20"/>
          <w:bdr w:val="none" w:sz="0" w:space="0" w:color="auto" w:frame="1"/>
          <w:lang w:val="nl-NL" w:eastAsia="nl-NL"/>
          <w14:ligatures w14:val="none"/>
        </w:rPr>
        <w:t>Vanwege de korte golflengte van onderstaande stralers wordt de lucht bijzonder efficiënt doordrongen door de infrarode warmtestraling en kan in vergelijking met gasstralers een hoge besparing op de bedrijfskosten worden gerealiseerd.</w:t>
      </w:r>
    </w:p>
    <w:p w14:paraId="6E47963E" w14:textId="77777777" w:rsidR="00DC2A44" w:rsidRPr="00AE20B3" w:rsidRDefault="00DC2A44" w:rsidP="00DC2A44">
      <w:pPr>
        <w:rPr>
          <w:rFonts w:ascii="Aptos" w:eastAsia="Times New Roman" w:hAnsi="Aptos" w:cs="Times New Roman"/>
          <w:color w:val="242424"/>
          <w:kern w:val="0"/>
          <w:sz w:val="22"/>
          <w:szCs w:val="22"/>
          <w:lang w:eastAsia="nl-NL"/>
          <w14:ligatures w14:val="none"/>
        </w:rPr>
      </w:pPr>
      <w:r w:rsidRPr="00AE20B3">
        <w:rPr>
          <w:rFonts w:ascii="inherit" w:eastAsia="Times New Roman" w:hAnsi="inherit" w:cs="Times New Roman"/>
          <w:color w:val="242424"/>
          <w:kern w:val="0"/>
          <w:sz w:val="22"/>
          <w:szCs w:val="22"/>
          <w:bdr w:val="none" w:sz="0" w:space="0" w:color="auto" w:frame="1"/>
          <w:lang w:val="nl-NL" w:eastAsia="nl-NL"/>
          <w14:ligatures w14:val="none"/>
        </w:rPr>
        <w:t> </w:t>
      </w:r>
    </w:p>
    <w:p w14:paraId="4B5BB6D1" w14:textId="77777777" w:rsidR="00DC2A44" w:rsidRPr="00AE20B3" w:rsidRDefault="00DC2A44" w:rsidP="00DC2A44">
      <w:pPr>
        <w:rPr>
          <w:rFonts w:ascii="Aptos" w:eastAsia="Times New Roman" w:hAnsi="Aptos" w:cs="Times New Roman"/>
          <w:color w:val="242424"/>
          <w:kern w:val="0"/>
          <w:sz w:val="22"/>
          <w:szCs w:val="22"/>
          <w:lang w:eastAsia="nl-NL"/>
          <w14:ligatures w14:val="none"/>
        </w:rPr>
      </w:pPr>
      <w:r w:rsidRPr="00AE20B3">
        <w:rPr>
          <w:rFonts w:ascii="Aptos" w:eastAsia="Times New Roman" w:hAnsi="Aptos" w:cs="Times New Roman"/>
          <w:color w:val="242424"/>
          <w:kern w:val="0"/>
          <w:sz w:val="22"/>
          <w:szCs w:val="22"/>
          <w:lang w:eastAsia="nl-NL"/>
          <w14:ligatures w14:val="none"/>
        </w:rPr>
        <w:t>Productvoordelen</w:t>
      </w:r>
    </w:p>
    <w:p w14:paraId="481CF35C" w14:textId="77777777" w:rsidR="00DC2A44" w:rsidRPr="00AE20B3" w:rsidRDefault="00DC2A44" w:rsidP="00DC2A44">
      <w:pPr>
        <w:numPr>
          <w:ilvl w:val="0"/>
          <w:numId w:val="3"/>
        </w:num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Innovatief Solastar verwarmingselement</w:t>
      </w:r>
    </w:p>
    <w:p w14:paraId="19B0EA90" w14:textId="77777777" w:rsidR="00DC2A44" w:rsidRPr="00AE20B3" w:rsidRDefault="00DC2A44" w:rsidP="00DC2A44">
      <w:pPr>
        <w:numPr>
          <w:ilvl w:val="0"/>
          <w:numId w:val="3"/>
        </w:num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In plafond integreerbaar</w:t>
      </w:r>
    </w:p>
    <w:p w14:paraId="33235D7F" w14:textId="77777777" w:rsidR="00DC2A44" w:rsidRPr="00AE20B3" w:rsidRDefault="00DC2A44" w:rsidP="00DC2A44">
      <w:pPr>
        <w:numPr>
          <w:ilvl w:val="0"/>
          <w:numId w:val="3"/>
        </w:num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Ruimtebesparend</w:t>
      </w:r>
    </w:p>
    <w:p w14:paraId="6EC69A0A" w14:textId="77777777" w:rsidR="00DC2A44" w:rsidRPr="00AE20B3" w:rsidRDefault="00DC2A44" w:rsidP="00DC2A44">
      <w:pPr>
        <w:numPr>
          <w:ilvl w:val="0"/>
          <w:numId w:val="3"/>
        </w:numPr>
        <w:rPr>
          <w:rFonts w:ascii="Aptos" w:eastAsia="Times New Roman" w:hAnsi="Aptos" w:cs="Segoe UI"/>
          <w:color w:val="242424"/>
          <w:kern w:val="0"/>
          <w:sz w:val="22"/>
          <w:szCs w:val="22"/>
          <w:lang w:eastAsia="nl-NL"/>
          <w14:ligatures w14:val="none"/>
        </w:rPr>
      </w:pPr>
      <w:r w:rsidRPr="00AE20B3">
        <w:rPr>
          <w:rFonts w:ascii="inherit" w:eastAsia="Times New Roman" w:hAnsi="inherit" w:cs="Segoe UI"/>
          <w:color w:val="242424"/>
          <w:kern w:val="0"/>
          <w:sz w:val="22"/>
          <w:szCs w:val="22"/>
          <w:bdr w:val="none" w:sz="0" w:space="0" w:color="auto" w:frame="1"/>
          <w:lang w:val="nl-NL" w:eastAsia="nl-NL"/>
          <w14:ligatures w14:val="none"/>
        </w:rPr>
        <w:t>Maximale warmtestraling naar voren dankzij innovatief re</w:t>
      </w:r>
      <w:r w:rsidRPr="00AE20B3">
        <w:rPr>
          <w:rFonts w:ascii="Aptos" w:eastAsia="Times New Roman" w:hAnsi="Aptos" w:cs="Segoe UI"/>
          <w:color w:val="242424"/>
          <w:kern w:val="0"/>
          <w:sz w:val="22"/>
          <w:szCs w:val="22"/>
          <w:lang w:eastAsia="nl-NL"/>
          <w14:ligatures w14:val="none"/>
        </w:rPr>
        <w:t>ﬂ</w:t>
      </w:r>
      <w:proofErr w:type="spellStart"/>
      <w:r w:rsidRPr="00AE20B3">
        <w:rPr>
          <w:rFonts w:ascii="inherit" w:eastAsia="Times New Roman" w:hAnsi="inherit" w:cs="Segoe UI"/>
          <w:color w:val="242424"/>
          <w:kern w:val="0"/>
          <w:sz w:val="22"/>
          <w:szCs w:val="22"/>
          <w:bdr w:val="none" w:sz="0" w:space="0" w:color="auto" w:frame="1"/>
          <w:lang w:val="nl-NL" w:eastAsia="nl-NL"/>
          <w14:ligatures w14:val="none"/>
        </w:rPr>
        <w:t>ectorontwerp</w:t>
      </w:r>
      <w:proofErr w:type="spellEnd"/>
    </w:p>
    <w:p w14:paraId="541067B8" w14:textId="77777777" w:rsidR="00DC2A44" w:rsidRPr="00AE20B3" w:rsidRDefault="00DC2A44" w:rsidP="00DC2A44">
      <w:pPr>
        <w:numPr>
          <w:ilvl w:val="0"/>
          <w:numId w:val="3"/>
        </w:numPr>
        <w:rPr>
          <w:rFonts w:ascii="Aptos" w:eastAsia="Times New Roman" w:hAnsi="Aptos" w:cs="Segoe UI"/>
          <w:color w:val="242424"/>
          <w:kern w:val="0"/>
          <w:sz w:val="22"/>
          <w:szCs w:val="22"/>
          <w:lang w:eastAsia="nl-NL"/>
          <w14:ligatures w14:val="none"/>
        </w:rPr>
      </w:pPr>
      <w:r w:rsidRPr="00AE20B3">
        <w:rPr>
          <w:rFonts w:ascii="inherit" w:eastAsia="Times New Roman" w:hAnsi="inherit" w:cs="Segoe UI"/>
          <w:color w:val="242424"/>
          <w:kern w:val="0"/>
          <w:sz w:val="22"/>
          <w:szCs w:val="22"/>
          <w:bdr w:val="none" w:sz="0" w:space="0" w:color="auto" w:frame="1"/>
          <w:lang w:val="nl-NL" w:eastAsia="nl-NL"/>
          <w14:ligatures w14:val="none"/>
        </w:rPr>
        <w:t>Snelle warmte met één druk op de knop</w:t>
      </w:r>
    </w:p>
    <w:p w14:paraId="1467E1E0" w14:textId="77777777" w:rsidR="00DC2A44" w:rsidRPr="00AE20B3" w:rsidRDefault="00DC2A44" w:rsidP="00DC2A44">
      <w:pPr>
        <w:numPr>
          <w:ilvl w:val="0"/>
          <w:numId w:val="3"/>
        </w:num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Eenvoudige installatie</w:t>
      </w:r>
    </w:p>
    <w:p w14:paraId="6133CD3B" w14:textId="77777777" w:rsidR="00DC2A44" w:rsidRPr="00DC2A44" w:rsidRDefault="00DC2A44" w:rsidP="00DC2A44">
      <w:pPr>
        <w:numPr>
          <w:ilvl w:val="0"/>
          <w:numId w:val="3"/>
        </w:numPr>
        <w:rPr>
          <w:rFonts w:ascii="Aptos" w:eastAsia="Times New Roman" w:hAnsi="Aptos" w:cs="Segoe UI"/>
          <w:color w:val="242424"/>
          <w:kern w:val="0"/>
          <w:sz w:val="22"/>
          <w:szCs w:val="22"/>
          <w:lang w:eastAsia="nl-NL"/>
          <w14:ligatures w14:val="none"/>
        </w:rPr>
      </w:pPr>
      <w:r w:rsidRPr="00AE20B3">
        <w:rPr>
          <w:rFonts w:ascii="inherit" w:eastAsia="Times New Roman" w:hAnsi="inherit" w:cs="Segoe UI"/>
          <w:color w:val="242424"/>
          <w:kern w:val="0"/>
          <w:sz w:val="22"/>
          <w:szCs w:val="22"/>
          <w:bdr w:val="none" w:sz="0" w:space="0" w:color="auto" w:frame="1"/>
          <w:lang w:val="nl-NL" w:eastAsia="nl-NL"/>
          <w14:ligatures w14:val="none"/>
        </w:rPr>
        <w:t>Uit te breiden met een</w:t>
      </w:r>
      <w:r>
        <w:rPr>
          <w:rFonts w:ascii="inherit" w:eastAsia="Times New Roman" w:hAnsi="inherit" w:cs="Segoe UI"/>
          <w:color w:val="242424"/>
          <w:kern w:val="0"/>
          <w:sz w:val="22"/>
          <w:szCs w:val="22"/>
          <w:bdr w:val="none" w:sz="0" w:space="0" w:color="auto" w:frame="1"/>
          <w:lang w:val="nl-NL" w:eastAsia="nl-NL"/>
          <w14:ligatures w14:val="none"/>
        </w:rPr>
        <w:t xml:space="preserve"> X3 dimmodule</w:t>
      </w:r>
    </w:p>
    <w:p w14:paraId="705114A8" w14:textId="1B553DC2" w:rsidR="00DC2A44" w:rsidRDefault="00DC2A44" w:rsidP="00DC2A44">
      <w:pPr>
        <w:ind w:left="720"/>
      </w:pPr>
    </w:p>
    <w:p w14:paraId="5B0306BD" w14:textId="77777777" w:rsidR="00DC2A44" w:rsidRPr="00DC2A44" w:rsidRDefault="00DC2A44" w:rsidP="00DC2A44">
      <w:pPr>
        <w:rPr>
          <w:rFonts w:ascii="Aptos" w:eastAsia="Times New Roman" w:hAnsi="Aptos" w:cs="Segoe UI"/>
          <w:b/>
          <w:bCs/>
          <w:color w:val="242424"/>
          <w:kern w:val="0"/>
          <w:sz w:val="22"/>
          <w:szCs w:val="22"/>
          <w:lang w:eastAsia="nl-NL"/>
          <w14:ligatures w14:val="none"/>
        </w:rPr>
      </w:pPr>
      <w:r w:rsidRPr="00DC2A44">
        <w:rPr>
          <w:rFonts w:ascii="Aptos" w:eastAsia="Times New Roman" w:hAnsi="Aptos" w:cs="Segoe UI"/>
          <w:b/>
          <w:bCs/>
          <w:color w:val="242424"/>
          <w:kern w:val="0"/>
          <w:sz w:val="22"/>
          <w:szCs w:val="22"/>
          <w:lang w:eastAsia="nl-NL"/>
          <w14:ligatures w14:val="none"/>
        </w:rPr>
        <w:t>Technische gegevens;</w:t>
      </w:r>
    </w:p>
    <w:p w14:paraId="7862D0BD" w14:textId="77777777" w:rsidR="00DC2A44" w:rsidRPr="00AE20B3" w:rsidRDefault="00DC2A44" w:rsidP="00DC2A44">
      <w:pPr>
        <w:ind w:left="720"/>
        <w:rPr>
          <w:rFonts w:ascii="Aptos" w:eastAsia="Times New Roman" w:hAnsi="Aptos" w:cs="Segoe UI"/>
          <w:color w:val="242424"/>
          <w:kern w:val="0"/>
          <w:sz w:val="22"/>
          <w:szCs w:val="22"/>
          <w:lang w:eastAsia="nl-NL"/>
          <w14:ligatures w14:val="none"/>
        </w:rPr>
      </w:pPr>
    </w:p>
    <w:tbl>
      <w:tblPr>
        <w:tblW w:w="11742" w:type="dxa"/>
        <w:tblCellMar>
          <w:left w:w="0" w:type="dxa"/>
          <w:right w:w="0" w:type="dxa"/>
        </w:tblCellMar>
        <w:tblLook w:val="04A0" w:firstRow="1" w:lastRow="0" w:firstColumn="1" w:lastColumn="0" w:noHBand="0" w:noVBand="1"/>
      </w:tblPr>
      <w:tblGrid>
        <w:gridCol w:w="4366"/>
        <w:gridCol w:w="7376"/>
      </w:tblGrid>
      <w:tr w:rsidR="00DC2A44" w:rsidRPr="00AE20B3" w14:paraId="4BB817B3" w14:textId="77777777" w:rsidTr="0045470D">
        <w:tc>
          <w:tcPr>
            <w:tcW w:w="0" w:type="auto"/>
            <w:tcMar>
              <w:top w:w="150" w:type="dxa"/>
              <w:left w:w="0" w:type="dxa"/>
              <w:bottom w:w="150" w:type="dxa"/>
              <w:right w:w="150" w:type="dxa"/>
            </w:tcMar>
            <w:vAlign w:val="center"/>
            <w:hideMark/>
          </w:tcPr>
          <w:p w14:paraId="71925967"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Vermogen:</w:t>
            </w:r>
          </w:p>
        </w:tc>
        <w:tc>
          <w:tcPr>
            <w:tcW w:w="0" w:type="auto"/>
            <w:tcMar>
              <w:top w:w="150" w:type="dxa"/>
              <w:left w:w="0" w:type="dxa"/>
              <w:bottom w:w="150" w:type="dxa"/>
              <w:right w:w="150" w:type="dxa"/>
            </w:tcMar>
            <w:vAlign w:val="center"/>
            <w:hideMark/>
          </w:tcPr>
          <w:p w14:paraId="167CC5AC"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2500 W</w:t>
            </w:r>
          </w:p>
        </w:tc>
      </w:tr>
      <w:tr w:rsidR="00DC2A44" w:rsidRPr="00AE20B3" w14:paraId="5AC4E4F3"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7071FB0D"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Nominale spanning:</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5FB9176F"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230 V</w:t>
            </w:r>
          </w:p>
        </w:tc>
      </w:tr>
      <w:tr w:rsidR="00DC2A44" w:rsidRPr="00AE20B3" w14:paraId="1295E4BC"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4E902022"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Verwarmingslamp:</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0A2D9ABC"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Solastar-G2</w:t>
            </w:r>
          </w:p>
        </w:tc>
      </w:tr>
      <w:tr w:rsidR="00DC2A44" w:rsidRPr="00AE20B3" w14:paraId="2F9A47C5"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1B74A9E2"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Kleuren:</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65A615AC"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Wit, Titanium, Nano-antraciet</w:t>
            </w:r>
          </w:p>
        </w:tc>
      </w:tr>
      <w:tr w:rsidR="00DC2A44" w:rsidRPr="00AE20B3" w14:paraId="1E454BA9"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4CC013B4"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Aansluiting:</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7FC0B0A3"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180 cm stekkerkabel voor installatie</w:t>
            </w:r>
          </w:p>
        </w:tc>
      </w:tr>
      <w:tr w:rsidR="00DC2A44" w:rsidRPr="00AE20B3" w14:paraId="140E66A3"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63746231"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Toepassing:</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02E7DCCD"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Voor buiten</w:t>
            </w:r>
          </w:p>
        </w:tc>
      </w:tr>
      <w:tr w:rsidR="00DC2A44" w:rsidRPr="00AE20B3" w14:paraId="5A53AB62"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07843D9C"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Gewicht:</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773C2B3D"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10,2 kg</w:t>
            </w:r>
          </w:p>
        </w:tc>
      </w:tr>
      <w:tr w:rsidR="00DC2A44" w:rsidRPr="00AE20B3" w14:paraId="3AF9DD6C"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56E2C1EA"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Montage:</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54361CC0"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Plafondinbouw</w:t>
            </w:r>
          </w:p>
        </w:tc>
      </w:tr>
      <w:tr w:rsidR="00DC2A44" w:rsidRPr="00AE20B3" w14:paraId="1683BDD0"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1EB052C0"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Beschermingsgraad:</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6D635368"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IP 44</w:t>
            </w:r>
          </w:p>
        </w:tc>
      </w:tr>
      <w:tr w:rsidR="00DC2A44" w:rsidRPr="00AE20B3" w14:paraId="6A603EC0"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57157FCC"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Keurmerk:</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6ED48787"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TÜV</w:t>
            </w:r>
          </w:p>
        </w:tc>
      </w:tr>
      <w:tr w:rsidR="00DC2A44" w:rsidRPr="00AE20B3" w14:paraId="1F53E872" w14:textId="77777777" w:rsidTr="0045470D">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09543D92"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Systeemopbouw:</w:t>
            </w:r>
          </w:p>
        </w:tc>
        <w:tc>
          <w:tcPr>
            <w:tcW w:w="0" w:type="auto"/>
            <w:tcBorders>
              <w:top w:val="single" w:sz="8" w:space="0" w:color="auto"/>
              <w:left w:val="nil"/>
              <w:bottom w:val="nil"/>
              <w:right w:val="nil"/>
            </w:tcBorders>
            <w:tcMar>
              <w:top w:w="150" w:type="dxa"/>
              <w:left w:w="0" w:type="dxa"/>
              <w:bottom w:w="150" w:type="dxa"/>
              <w:right w:w="150" w:type="dxa"/>
            </w:tcMar>
            <w:vAlign w:val="center"/>
            <w:hideMark/>
          </w:tcPr>
          <w:p w14:paraId="7FCABA24" w14:textId="77777777" w:rsidR="00DC2A44" w:rsidRPr="00AE20B3" w:rsidRDefault="00DC2A44" w:rsidP="0045470D">
            <w:pPr>
              <w:rPr>
                <w:rFonts w:ascii="Aptos" w:eastAsia="Times New Roman" w:hAnsi="Aptos" w:cs="Segoe UI"/>
                <w:color w:val="242424"/>
                <w:kern w:val="0"/>
                <w:sz w:val="22"/>
                <w:szCs w:val="22"/>
                <w:lang w:eastAsia="nl-NL"/>
                <w14:ligatures w14:val="none"/>
              </w:rPr>
            </w:pPr>
            <w:r w:rsidRPr="00AE20B3">
              <w:rPr>
                <w:rFonts w:ascii="Aptos" w:eastAsia="Times New Roman" w:hAnsi="Aptos" w:cs="Segoe UI"/>
                <w:color w:val="242424"/>
                <w:kern w:val="0"/>
                <w:sz w:val="22"/>
                <w:szCs w:val="22"/>
                <w:lang w:eastAsia="nl-NL"/>
                <w14:ligatures w14:val="none"/>
              </w:rPr>
              <w:t>CE-conform</w:t>
            </w:r>
          </w:p>
        </w:tc>
      </w:tr>
    </w:tbl>
    <w:p w14:paraId="71093082" w14:textId="77777777" w:rsidR="00DC2A44" w:rsidRPr="00AE20B3" w:rsidRDefault="00DC2A44" w:rsidP="00DC2A44">
      <w:pPr>
        <w:rPr>
          <w:rFonts w:ascii="Aptos" w:eastAsia="Times New Roman" w:hAnsi="Aptos" w:cs="Times New Roman"/>
          <w:color w:val="242424"/>
          <w:kern w:val="0"/>
          <w:sz w:val="22"/>
          <w:szCs w:val="22"/>
          <w:lang w:eastAsia="nl-NL"/>
          <w14:ligatures w14:val="none"/>
        </w:rPr>
      </w:pPr>
      <w:r w:rsidRPr="00AE20B3">
        <w:rPr>
          <w:rFonts w:ascii="inherit" w:eastAsia="Times New Roman" w:hAnsi="inherit" w:cs="Times New Roman"/>
          <w:color w:val="242424"/>
          <w:kern w:val="0"/>
          <w:sz w:val="22"/>
          <w:szCs w:val="22"/>
          <w:bdr w:val="none" w:sz="0" w:space="0" w:color="auto" w:frame="1"/>
          <w:lang w:val="nl-NL" w:eastAsia="nl-NL"/>
          <w14:ligatures w14:val="none"/>
        </w:rPr>
        <w:t> </w:t>
      </w:r>
    </w:p>
    <w:p w14:paraId="793812D9" w14:textId="0896D5EE" w:rsidR="00DC2A44" w:rsidRPr="00DC2A44" w:rsidRDefault="00DC2A44" w:rsidP="00DC2A44">
      <w:pPr>
        <w:tabs>
          <w:tab w:val="left" w:pos="1711"/>
        </w:tabs>
      </w:pPr>
    </w:p>
    <w:sectPr w:rsidR="00DC2A44" w:rsidRPr="00DC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92F17"/>
    <w:multiLevelType w:val="multilevel"/>
    <w:tmpl w:val="98BC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D22EAD"/>
    <w:multiLevelType w:val="multilevel"/>
    <w:tmpl w:val="E0B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C75FA2"/>
    <w:multiLevelType w:val="multilevel"/>
    <w:tmpl w:val="129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662364">
    <w:abstractNumId w:val="0"/>
  </w:num>
  <w:num w:numId="2" w16cid:durableId="1287277491">
    <w:abstractNumId w:val="1"/>
  </w:num>
  <w:num w:numId="3" w16cid:durableId="805976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44"/>
    <w:rsid w:val="00094DC6"/>
    <w:rsid w:val="00443DA5"/>
    <w:rsid w:val="00453430"/>
    <w:rsid w:val="005C006B"/>
    <w:rsid w:val="007A79B1"/>
    <w:rsid w:val="007C563E"/>
    <w:rsid w:val="008A39EC"/>
    <w:rsid w:val="00C672FC"/>
    <w:rsid w:val="00DC2A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B003885"/>
  <w15:chartTrackingRefBased/>
  <w15:docId w15:val="{FCF096F1-8C2E-9641-8010-F2D8392C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2A44"/>
  </w:style>
  <w:style w:type="paragraph" w:styleId="Kop1">
    <w:name w:val="heading 1"/>
    <w:basedOn w:val="Standaard"/>
    <w:next w:val="Standaard"/>
    <w:link w:val="Kop1Char"/>
    <w:uiPriority w:val="9"/>
    <w:qFormat/>
    <w:rsid w:val="00DC2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2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2A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2A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2A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2A4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2A4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2A4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2A4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1">
    <w:name w:val="8.1"/>
    <w:basedOn w:val="Standaard"/>
    <w:qFormat/>
    <w:rsid w:val="00C672FC"/>
    <w:pPr>
      <w:tabs>
        <w:tab w:val="left" w:pos="851"/>
      </w:tabs>
      <w:spacing w:before="20" w:after="40"/>
      <w:ind w:left="851" w:hanging="284"/>
      <w:jc w:val="both"/>
    </w:pPr>
    <w:rPr>
      <w:rFonts w:ascii="Arial" w:eastAsia="Times New Roman" w:hAnsi="Arial" w:cs="Arial"/>
      <w:kern w:val="0"/>
      <w:sz w:val="18"/>
      <w:szCs w:val="18"/>
      <w:lang w:eastAsia="nl-NL"/>
      <w14:ligatures w14:val="none"/>
    </w:rPr>
  </w:style>
  <w:style w:type="character" w:customStyle="1" w:styleId="Kop1Char">
    <w:name w:val="Kop 1 Char"/>
    <w:basedOn w:val="Standaardalinea-lettertype"/>
    <w:link w:val="Kop1"/>
    <w:uiPriority w:val="9"/>
    <w:rsid w:val="00DC2A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2A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2A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2A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2A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2A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2A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2A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2A44"/>
    <w:rPr>
      <w:rFonts w:eastAsiaTheme="majorEastAsia" w:cstheme="majorBidi"/>
      <w:color w:val="272727" w:themeColor="text1" w:themeTint="D8"/>
    </w:rPr>
  </w:style>
  <w:style w:type="paragraph" w:styleId="Titel">
    <w:name w:val="Title"/>
    <w:basedOn w:val="Standaard"/>
    <w:next w:val="Standaard"/>
    <w:link w:val="TitelChar"/>
    <w:uiPriority w:val="10"/>
    <w:qFormat/>
    <w:rsid w:val="00DC2A4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2A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2A4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2A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2A4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C2A44"/>
    <w:rPr>
      <w:i/>
      <w:iCs/>
      <w:color w:val="404040" w:themeColor="text1" w:themeTint="BF"/>
    </w:rPr>
  </w:style>
  <w:style w:type="paragraph" w:styleId="Lijstalinea">
    <w:name w:val="List Paragraph"/>
    <w:basedOn w:val="Standaard"/>
    <w:uiPriority w:val="34"/>
    <w:qFormat/>
    <w:rsid w:val="00DC2A44"/>
    <w:pPr>
      <w:ind w:left="720"/>
      <w:contextualSpacing/>
    </w:pPr>
  </w:style>
  <w:style w:type="character" w:styleId="Intensievebenadrukking">
    <w:name w:val="Intense Emphasis"/>
    <w:basedOn w:val="Standaardalinea-lettertype"/>
    <w:uiPriority w:val="21"/>
    <w:qFormat/>
    <w:rsid w:val="00DC2A44"/>
    <w:rPr>
      <w:i/>
      <w:iCs/>
      <w:color w:val="0F4761" w:themeColor="accent1" w:themeShade="BF"/>
    </w:rPr>
  </w:style>
  <w:style w:type="paragraph" w:styleId="Duidelijkcitaat">
    <w:name w:val="Intense Quote"/>
    <w:basedOn w:val="Standaard"/>
    <w:next w:val="Standaard"/>
    <w:link w:val="DuidelijkcitaatChar"/>
    <w:uiPriority w:val="30"/>
    <w:qFormat/>
    <w:rsid w:val="00DC2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2A44"/>
    <w:rPr>
      <w:i/>
      <w:iCs/>
      <w:color w:val="0F4761" w:themeColor="accent1" w:themeShade="BF"/>
    </w:rPr>
  </w:style>
  <w:style w:type="character" w:styleId="Intensieveverwijzing">
    <w:name w:val="Intense Reference"/>
    <w:basedOn w:val="Standaardalinea-lettertype"/>
    <w:uiPriority w:val="32"/>
    <w:qFormat/>
    <w:rsid w:val="00DC2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5A896-616F-4A9A-BDDC-C6CF7F51C26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4523B0D9-C797-45B4-A14E-4863437BEB8C}">
  <ds:schemaRefs>
    <ds:schemaRef ds:uri="http://schemas.microsoft.com/sharepoint/v3/contenttype/forms"/>
  </ds:schemaRefs>
</ds:datastoreItem>
</file>

<file path=customXml/itemProps3.xml><?xml version="1.0" encoding="utf-8"?>
<ds:datastoreItem xmlns:ds="http://schemas.openxmlformats.org/officeDocument/2006/customXml" ds:itemID="{1217FE5E-7D71-4151-9787-801E963EE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468</Words>
  <Characters>2578</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Van Vaerenbergh</dc:creator>
  <cp:keywords/>
  <dc:description/>
  <cp:lastModifiedBy>Yves Van Vaerenbergh</cp:lastModifiedBy>
  <cp:revision>2</cp:revision>
  <dcterms:created xsi:type="dcterms:W3CDTF">2025-05-08T11:11:00Z</dcterms:created>
  <dcterms:modified xsi:type="dcterms:W3CDTF">2025-05-08T11:46:00Z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